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PERPANJANGAN 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perpanjangan kontrak kerja antara Pihak Pertama dan Pihak Kedua.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2.1. Pihak Pertama berkewajiban untuk memberikan pekerjaan kepada Pihak Kedua sesuai dengan ketentuan yang telah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2.2. Pihak Kedua berhak menerima imbalan atas pekerjaan yang dilakukan sesuai dengan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musyawarah, dan jika tidak berhasil, akan diselesaikan melalui jalur hukum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sebelumnya.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