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Rumah 1 Tahun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sewa rumah yang berlokasi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Memastikan tidak ada gangguan dari pihak ketiga selama masa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Menggunakan rumah sesuai dengan tujuan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Mendapatkan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Jangka Waktu Sewa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berlaku selama 1 (satu) tahun terhitung sejak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sampai dengan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sesuai dengan ketentuan yang berlaku di Indonesia.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8: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sebelum jangka waktu berakhir dengan pemberitahuan tertulis dari salah satu pihak minimal 30 (tiga puluh) 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