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PENGUNDURAN DIRI HABIS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proses pengunduran diri Pihak Pertama dari kontrak yang telah disepakati dengan Pihak Kedua.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2.1. Pihak Pertama berkewajiban untuk memberikan pemberitahuan tertulis kepada Pihak Kedua mengenai pengunduran diri ini.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2.2. Pihak Kedua berhak untuk menerima pemberitahuan tersebut dan melakukan proses administrasi yang diperlukan.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3.1. Apabila terdapat kewajiban pembayaran yang belum diselesaikan, Pihak Pertama wajib menyelesaikannya sebelum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3.2. Jumlah yang harus dibayarkan adalah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kontrak dan setelah pengunduran diri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pelanggaran yang dilakukan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dahulu, dan jika tidak tercapai kesepakatan, akan diselesaikan melalui jalur hukum di pengadilan yang berwenang.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akan berakhir secara otomatis setelah semua kewajiban dipenuhi oleh kedua belah pihak.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)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)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