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Surat Kontrak Ruko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Tujuan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bertujuan untuk mengatur hak dan kewajiban antara Pihak Pertama dan Pihak Kedua terkait penyewaan ruko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1.1 Pihak Pertama berkewajiban untuk menyerahkan ruko dalam kondisi baik dan layak digunakan.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1.2 Pihak Kedua berhak untuk menggunakan ruko sesuai dengan ketentuan yang disepakati.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Kedua setuju untuk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Pembayaran sewa dilakukan setiap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3.1 Kedua belah pihak sepakat untuk menjaga kerahasiaan informasi yang diperoleh selama masa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4.1 Setiap pihak bertanggung jawab atas kerugian yang ditimbulkan akibat kelalaian atau pelanggaran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5.1 Apabila terjadi sengketa, kedua belah pihak sepakat untuk menyelesaikannya secara musyawarah.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5.2 Jika musyawarah tidak mencapai kesepakatan, sengketa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Pengakhiran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6.1 Kontrak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Pertama: 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