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sesuai dengan ketentuan hukum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berkewajiban untuk melaksanakan pekerjaan dengan baik dan penuh tanggung jawab.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Jika tidak mencapai kesepakatan, maka akan diselesaikan melalui jalur hukum sesuai dengan ketentuan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