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PEMUTUSAN KONTRAK KERJASAMA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LATAR BELAKANG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Bahwa Pihak Pertama dan Pihak Kedua telah menandatangani kontrak kerjasama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MAKSUD DAN TUJUAN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pemutusan kontrak kerjasama antara Pihak Pertama dan Pihak Kedua.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 Pihak Pertama berkewajiban untuk: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 Pihak Kedua berkewajiban untuk: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SYARAT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kepada Pihak Pertama sejumlah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sebagai penyelesaian kontrak.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kontrak.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musyawarah, dan jika tidak berhasil, akan diselesaikan melalui jalur hukum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mulai berlaku sejak ditandatangani oleh kedua belah pihak.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Ditetapkan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