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SEWA TANAH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yang selanjutnya disebut sebagai "Pihak Pertama";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yang selanjutnya disebut sebagai "Pihak Kedua".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1.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syarat dan ketentuan sewa tanah yang terletak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2. OBJEK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Objek perjanjian ini adalah tanah seluas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yang terletak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3. HAK DAN KEWAJIBAN PARA PIHAK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3.1. Pihak Pertama berhak untuk menerima pembayaran sewa sesuai dengan ketentuan dalam perjanjian ini.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3.2. Pihak Kedua berkewajiban untuk membayar sewa tepat waktu dan menjaga kondisi tanah selama masa sewa.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4. JANGKA WAKTU SEWA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sewa ini berlaku selama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terhitung sejak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sampai dengan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5. PEMBAYARAN SEWA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sewa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bulan/tahun kepada Pihak Pertama.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6.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pelaksanaan perjanjian ini.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7.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8.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musyawarah, dan jika tidak berhasil, akan diselesaikan melalui jalur hukum di pengadilan yang berwenang.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9. PEMUTUSAN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berhak untuk memutuskan perjanjian ini jika Pihak Kedua melanggar ketentuan yang telah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Ditandatangani oleh: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Pertama: 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Kedua: 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